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1112E" w14:textId="77777777" w:rsidR="00A47941" w:rsidRPr="00CC296F" w:rsidRDefault="00A47941" w:rsidP="000E1BAD">
      <w:pPr>
        <w:pStyle w:val="2"/>
        <w:shd w:val="clear" w:color="auto" w:fill="EBEBEB"/>
        <w:spacing w:before="0" w:beforeAutospacing="0" w:after="0" w:afterAutospacing="0"/>
        <w:rPr>
          <w:rFonts w:ascii="Tahoma" w:hAnsi="Tahoma" w:cs="Tahoma"/>
          <w:sz w:val="24"/>
          <w:szCs w:val="24"/>
        </w:rPr>
      </w:pPr>
      <w:r w:rsidRPr="00CC296F">
        <w:rPr>
          <w:rFonts w:ascii="Tahoma" w:hAnsi="Tahoma" w:cs="Tahoma"/>
          <w:sz w:val="24"/>
          <w:szCs w:val="24"/>
        </w:rPr>
        <w:t>Маятников</w:t>
      </w:r>
      <w:r w:rsidR="0039405C" w:rsidRPr="00CC296F">
        <w:rPr>
          <w:rFonts w:ascii="Tahoma" w:hAnsi="Tahoma" w:cs="Tahoma"/>
          <w:sz w:val="24"/>
          <w:szCs w:val="24"/>
        </w:rPr>
        <w:t>ые двери</w:t>
      </w:r>
      <w:r w:rsidRPr="00CC296F">
        <w:rPr>
          <w:rFonts w:ascii="Tahoma" w:hAnsi="Tahoma" w:cs="Tahoma"/>
          <w:sz w:val="24"/>
          <w:szCs w:val="24"/>
        </w:rPr>
        <w:t xml:space="preserve"> (МД) </w:t>
      </w:r>
      <w:r w:rsidR="007E75B1">
        <w:rPr>
          <w:rFonts w:ascii="Tahoma" w:hAnsi="Tahoma" w:cs="Tahoma"/>
          <w:sz w:val="24"/>
          <w:szCs w:val="24"/>
        </w:rPr>
        <w:t>«</w:t>
      </w:r>
      <w:r w:rsidRPr="00CC296F">
        <w:rPr>
          <w:rFonts w:ascii="Tahoma" w:hAnsi="Tahoma" w:cs="Tahoma"/>
          <w:sz w:val="24"/>
          <w:szCs w:val="24"/>
        </w:rPr>
        <w:t>ПрофХолод</w:t>
      </w:r>
      <w:r w:rsidR="007E75B1">
        <w:rPr>
          <w:rFonts w:ascii="Tahoma" w:hAnsi="Tahoma" w:cs="Tahoma"/>
          <w:sz w:val="24"/>
          <w:szCs w:val="24"/>
        </w:rPr>
        <w:t>»</w:t>
      </w:r>
      <w:r w:rsidRPr="00CC296F">
        <w:rPr>
          <w:rFonts w:ascii="Tahoma" w:hAnsi="Tahoma" w:cs="Tahoma"/>
          <w:sz w:val="24"/>
          <w:szCs w:val="24"/>
        </w:rPr>
        <w:t xml:space="preserve"> </w:t>
      </w:r>
    </w:p>
    <w:p w14:paraId="700D00FA" w14:textId="77777777" w:rsidR="00FF3F43" w:rsidRPr="00CC296F" w:rsidRDefault="00FF3F43" w:rsidP="000E1BAD">
      <w:pPr>
        <w:pStyle w:val="2"/>
        <w:shd w:val="clear" w:color="auto" w:fill="EBEBEB"/>
        <w:spacing w:before="0" w:beforeAutospacing="0" w:after="0" w:afterAutospacing="0"/>
        <w:rPr>
          <w:rFonts w:ascii="Tahoma" w:hAnsi="Tahoma" w:cs="Tahoma"/>
          <w:sz w:val="24"/>
          <w:szCs w:val="24"/>
        </w:rPr>
      </w:pPr>
    </w:p>
    <w:p w14:paraId="3DEB6CFC" w14:textId="77777777" w:rsidR="000E1BAD" w:rsidRPr="00CC296F" w:rsidRDefault="000E1BAD" w:rsidP="000E1BAD">
      <w:pPr>
        <w:pStyle w:val="2"/>
        <w:shd w:val="clear" w:color="auto" w:fill="EBEBEB"/>
        <w:spacing w:before="0" w:beforeAutospacing="0" w:after="0" w:afterAutospacing="0"/>
        <w:rPr>
          <w:rFonts w:ascii="Tahoma" w:hAnsi="Tahoma" w:cs="Tahoma"/>
          <w:sz w:val="24"/>
          <w:szCs w:val="24"/>
        </w:rPr>
      </w:pPr>
      <w:r w:rsidRPr="00CC296F">
        <w:rPr>
          <w:rFonts w:ascii="Tahoma" w:hAnsi="Tahoma" w:cs="Tahoma"/>
          <w:sz w:val="24"/>
          <w:szCs w:val="24"/>
        </w:rPr>
        <w:t>Характеристики</w:t>
      </w:r>
    </w:p>
    <w:p w14:paraId="0BC0C442" w14:textId="77777777" w:rsidR="000E1BAD" w:rsidRPr="00CC296F" w:rsidRDefault="000E1BAD" w:rsidP="000E1BAD">
      <w:pPr>
        <w:pStyle w:val="2"/>
        <w:shd w:val="clear" w:color="auto" w:fill="EBEBEB"/>
        <w:spacing w:before="0" w:beforeAutospacing="0" w:after="0" w:afterAutospacing="0"/>
        <w:rPr>
          <w:rFonts w:ascii="Tahoma" w:hAnsi="Tahoma" w:cs="Tahoma"/>
          <w:sz w:val="24"/>
          <w:szCs w:val="24"/>
        </w:rPr>
      </w:pPr>
    </w:p>
    <w:p w14:paraId="7D35E11A" w14:textId="59EB0815" w:rsidR="00A20E43" w:rsidRPr="001334E6" w:rsidRDefault="00A20E43" w:rsidP="00F8067D">
      <w:pPr>
        <w:rPr>
          <w:b/>
          <w:bCs/>
        </w:rPr>
      </w:pPr>
      <w:r w:rsidRPr="00CC296F">
        <w:rPr>
          <w:rStyle w:val="a6"/>
          <w:b w:val="0"/>
        </w:rPr>
        <w:t>Толщина дверного полотна: 40 мм</w:t>
      </w:r>
      <w:r w:rsidRPr="00CC296F">
        <w:rPr>
          <w:rStyle w:val="a6"/>
          <w:b w:val="0"/>
        </w:rPr>
        <w:br/>
        <w:t>Наполнитель: </w:t>
      </w:r>
      <w:r w:rsidR="00F8067D" w:rsidRPr="00F8067D">
        <w:rPr>
          <w:rStyle w:val="a6"/>
          <w:b w:val="0"/>
        </w:rPr>
        <w:t>высококачественный жесткий</w:t>
      </w:r>
      <w:r w:rsidR="00F8067D">
        <w:rPr>
          <w:rStyle w:val="a6"/>
          <w:b w:val="0"/>
        </w:rPr>
        <w:t xml:space="preserve"> </w:t>
      </w:r>
      <w:r w:rsidR="00F8067D" w:rsidRPr="00F8067D">
        <w:rPr>
          <w:rStyle w:val="a6"/>
          <w:b w:val="0"/>
        </w:rPr>
        <w:t>пенополиуретан (PUR) плотностью до 50 кг/м³ от немецкого производителя Dow Chemiсal</w:t>
      </w:r>
      <w:r w:rsidRPr="00CC296F">
        <w:rPr>
          <w:rStyle w:val="a6"/>
          <w:b w:val="0"/>
        </w:rPr>
        <w:br/>
        <w:t xml:space="preserve">Высота проема: </w:t>
      </w:r>
      <w:r w:rsidRPr="001334E6">
        <w:rPr>
          <w:rStyle w:val="a6"/>
          <w:b w:val="0"/>
        </w:rPr>
        <w:t xml:space="preserve">до </w:t>
      </w:r>
      <w:r w:rsidR="00FE684C">
        <w:rPr>
          <w:rStyle w:val="a6"/>
          <w:b w:val="0"/>
        </w:rPr>
        <w:t>3000</w:t>
      </w:r>
      <w:r w:rsidRPr="001334E6">
        <w:rPr>
          <w:rStyle w:val="a6"/>
          <w:b w:val="0"/>
        </w:rPr>
        <w:t xml:space="preserve"> мм</w:t>
      </w:r>
      <w:r w:rsidR="00FE684C" w:rsidRPr="001334E6">
        <w:rPr>
          <w:rStyle w:val="a6"/>
          <w:b w:val="0"/>
        </w:rPr>
        <w:t xml:space="preserve"> </w:t>
      </w:r>
      <w:r w:rsidRPr="001334E6">
        <w:rPr>
          <w:rStyle w:val="a6"/>
          <w:b w:val="0"/>
        </w:rPr>
        <w:br/>
        <w:t>Ширина проема:</w:t>
      </w:r>
      <w:r w:rsidR="00DD7541">
        <w:rPr>
          <w:rStyle w:val="a6"/>
          <w:b w:val="0"/>
        </w:rPr>
        <w:t xml:space="preserve"> одностворчатая до 1300 мм, дву</w:t>
      </w:r>
      <w:r w:rsidRPr="001334E6">
        <w:rPr>
          <w:rStyle w:val="a6"/>
          <w:b w:val="0"/>
        </w:rPr>
        <w:t>створчатая</w:t>
      </w:r>
      <w:r w:rsidR="00984191" w:rsidRPr="001334E6">
        <w:rPr>
          <w:b/>
        </w:rPr>
        <w:t xml:space="preserve"> </w:t>
      </w:r>
      <w:r w:rsidR="00984191" w:rsidRPr="001334E6">
        <w:t>до 24</w:t>
      </w:r>
      <w:r w:rsidR="00BC5AA6">
        <w:t>00 мм</w:t>
      </w:r>
    </w:p>
    <w:p w14:paraId="1709AD71" w14:textId="77777777" w:rsidR="00E05DE4" w:rsidRPr="00E05DE4" w:rsidRDefault="00E05DE4" w:rsidP="000E1BAD">
      <w:pPr>
        <w:pStyle w:val="a3"/>
        <w:shd w:val="clear" w:color="auto" w:fill="FFFFFF"/>
        <w:rPr>
          <w:rFonts w:ascii="Tahoma" w:hAnsi="Tahoma" w:cs="Tahoma"/>
          <w:b/>
          <w:sz w:val="20"/>
          <w:szCs w:val="20"/>
        </w:rPr>
      </w:pPr>
      <w:r w:rsidRPr="00E05DE4">
        <w:rPr>
          <w:rFonts w:ascii="Tahoma" w:hAnsi="Tahoma" w:cs="Tahoma"/>
          <w:b/>
          <w:sz w:val="20"/>
          <w:szCs w:val="20"/>
        </w:rPr>
        <w:t>Назначение дверей</w:t>
      </w:r>
    </w:p>
    <w:p w14:paraId="694F796D" w14:textId="77777777" w:rsidR="00F8067D" w:rsidRDefault="00E05DE4" w:rsidP="000E1BAD">
      <w:pPr>
        <w:pStyle w:val="a3"/>
        <w:shd w:val="clear" w:color="auto" w:fill="FFFFFF"/>
        <w:rPr>
          <w:rFonts w:ascii="Tahoma" w:hAnsi="Tahoma" w:cs="Tahoma"/>
          <w:sz w:val="20"/>
          <w:szCs w:val="20"/>
        </w:rPr>
      </w:pPr>
      <w:r>
        <w:rPr>
          <w:rFonts w:ascii="Tahoma" w:hAnsi="Tahoma" w:cs="Tahoma"/>
          <w:sz w:val="20"/>
          <w:szCs w:val="20"/>
        </w:rPr>
        <w:t>М</w:t>
      </w:r>
      <w:r w:rsidR="00D46C29" w:rsidRPr="00D46C29">
        <w:rPr>
          <w:rFonts w:ascii="Tahoma" w:hAnsi="Tahoma" w:cs="Tahoma"/>
          <w:sz w:val="20"/>
          <w:szCs w:val="20"/>
        </w:rPr>
        <w:t xml:space="preserve">аятниковые двери предназначены для разделения производственных и других помещений </w:t>
      </w:r>
      <w:r w:rsidR="00F8067D">
        <w:rPr>
          <w:rFonts w:ascii="Tahoma" w:hAnsi="Tahoma" w:cs="Tahoma"/>
          <w:sz w:val="20"/>
          <w:szCs w:val="20"/>
        </w:rPr>
        <w:t xml:space="preserve">с одинаковым температурным режимом </w:t>
      </w:r>
      <w:r w:rsidR="00D46C29" w:rsidRPr="00D46C29">
        <w:rPr>
          <w:rFonts w:ascii="Tahoma" w:hAnsi="Tahoma" w:cs="Tahoma"/>
          <w:sz w:val="20"/>
          <w:szCs w:val="20"/>
        </w:rPr>
        <w:t xml:space="preserve">в местах с интенсивным проходом персонала. </w:t>
      </w:r>
      <w:r w:rsidR="00F8067D">
        <w:rPr>
          <w:rFonts w:ascii="Tahoma" w:hAnsi="Tahoma" w:cs="Tahoma"/>
          <w:sz w:val="20"/>
          <w:szCs w:val="20"/>
        </w:rPr>
        <w:t>Для удобства п</w:t>
      </w:r>
      <w:r w:rsidR="00F8067D" w:rsidRPr="00D46C29">
        <w:rPr>
          <w:rFonts w:ascii="Tahoma" w:hAnsi="Tahoma" w:cs="Tahoma"/>
          <w:sz w:val="20"/>
          <w:szCs w:val="20"/>
        </w:rPr>
        <w:t>редусмотрена фиксация створок под углом 90°.</w:t>
      </w:r>
    </w:p>
    <w:p w14:paraId="28F23F56" w14:textId="77777777" w:rsidR="00E370A2" w:rsidRDefault="00D46C29" w:rsidP="000E1BAD">
      <w:pPr>
        <w:pStyle w:val="a3"/>
        <w:shd w:val="clear" w:color="auto" w:fill="FFFFFF"/>
        <w:rPr>
          <w:rFonts w:ascii="Tahoma" w:hAnsi="Tahoma" w:cs="Tahoma"/>
          <w:sz w:val="20"/>
          <w:szCs w:val="20"/>
        </w:rPr>
      </w:pPr>
      <w:r w:rsidRPr="00D46C29">
        <w:rPr>
          <w:rFonts w:ascii="Tahoma" w:hAnsi="Tahoma" w:cs="Tahoma"/>
          <w:sz w:val="20"/>
          <w:szCs w:val="20"/>
        </w:rPr>
        <w:t xml:space="preserve">Двери устанавливаются в технологических, производственных помещениях, больницах, на пищевых производствах, предприятиях торговли и питания и т. д. </w:t>
      </w:r>
    </w:p>
    <w:p w14:paraId="70749FEE" w14:textId="77777777" w:rsidR="00A46ACE" w:rsidRPr="00CC296F" w:rsidRDefault="00E05DE4" w:rsidP="000E1BAD">
      <w:pPr>
        <w:pStyle w:val="a3"/>
        <w:shd w:val="clear" w:color="auto" w:fill="FFFFFF"/>
        <w:rPr>
          <w:rFonts w:ascii="Tahoma" w:hAnsi="Tahoma" w:cs="Tahoma"/>
          <w:sz w:val="20"/>
          <w:szCs w:val="20"/>
        </w:rPr>
      </w:pPr>
      <w:r>
        <w:rPr>
          <w:rFonts w:ascii="Tahoma" w:hAnsi="Tahoma" w:cs="Tahoma"/>
          <w:sz w:val="20"/>
          <w:szCs w:val="20"/>
        </w:rPr>
        <w:t>М</w:t>
      </w:r>
      <w:r w:rsidR="00D46C29" w:rsidRPr="00D46C29">
        <w:rPr>
          <w:rFonts w:ascii="Tahoma" w:hAnsi="Tahoma" w:cs="Tahoma"/>
          <w:sz w:val="20"/>
          <w:szCs w:val="20"/>
        </w:rPr>
        <w:t xml:space="preserve">аятниковые двери не обеспечивают полной герметизации проема, так как по периметру между рамой и полотном двери присутствуют технологические зазоры. </w:t>
      </w:r>
      <w:r w:rsidR="00812153">
        <w:rPr>
          <w:rFonts w:ascii="Tahoma" w:hAnsi="Tahoma" w:cs="Tahoma"/>
          <w:sz w:val="20"/>
          <w:szCs w:val="20"/>
        </w:rPr>
        <w:br/>
      </w:r>
      <w:r w:rsidR="00A46ACE" w:rsidRPr="00CC296F">
        <w:rPr>
          <w:rFonts w:ascii="Tahoma" w:hAnsi="Tahoma" w:cs="Tahoma"/>
          <w:sz w:val="20"/>
          <w:szCs w:val="20"/>
        </w:rPr>
        <w:br/>
      </w:r>
      <w:r w:rsidR="00A46ACE" w:rsidRPr="00CC296F">
        <w:rPr>
          <w:rFonts w:ascii="Tahoma" w:hAnsi="Tahoma" w:cs="Tahoma"/>
          <w:b/>
          <w:sz w:val="20"/>
          <w:szCs w:val="20"/>
        </w:rPr>
        <w:t>Маятниковые двери используются:</w:t>
      </w:r>
    </w:p>
    <w:p w14:paraId="4528578F" w14:textId="77777777" w:rsidR="000E1BAD" w:rsidRPr="00CC296F" w:rsidRDefault="000E1BAD" w:rsidP="000E1BAD">
      <w:pPr>
        <w:numPr>
          <w:ilvl w:val="0"/>
          <w:numId w:val="5"/>
        </w:numPr>
        <w:shd w:val="clear" w:color="auto" w:fill="FFFFFF"/>
        <w:spacing w:before="100" w:beforeAutospacing="1" w:after="150" w:line="240" w:lineRule="auto"/>
        <w:rPr>
          <w:rFonts w:ascii="Tahoma" w:hAnsi="Tahoma" w:cs="Tahoma"/>
          <w:sz w:val="20"/>
          <w:szCs w:val="20"/>
        </w:rPr>
      </w:pPr>
      <w:r w:rsidRPr="00CC296F">
        <w:rPr>
          <w:rFonts w:ascii="Tahoma" w:hAnsi="Tahoma" w:cs="Tahoma"/>
          <w:sz w:val="20"/>
          <w:szCs w:val="20"/>
        </w:rPr>
        <w:t xml:space="preserve">В местах высокой проходимости людей и провоза </w:t>
      </w:r>
      <w:r w:rsidR="00E8581D" w:rsidRPr="00CC296F">
        <w:rPr>
          <w:rFonts w:ascii="Tahoma" w:hAnsi="Tahoma" w:cs="Tahoma"/>
          <w:sz w:val="20"/>
          <w:szCs w:val="20"/>
        </w:rPr>
        <w:t>ручных тележек небольшой высоты,</w:t>
      </w:r>
    </w:p>
    <w:p w14:paraId="37B3EA95" w14:textId="77777777" w:rsidR="000E1BAD" w:rsidRPr="00CC296F" w:rsidRDefault="00E8581D" w:rsidP="000E1BAD">
      <w:pPr>
        <w:numPr>
          <w:ilvl w:val="0"/>
          <w:numId w:val="5"/>
        </w:numPr>
        <w:shd w:val="clear" w:color="auto" w:fill="FFFFFF"/>
        <w:spacing w:before="100" w:beforeAutospacing="1" w:after="150" w:line="240" w:lineRule="auto"/>
        <w:rPr>
          <w:rFonts w:ascii="Tahoma" w:hAnsi="Tahoma" w:cs="Tahoma"/>
          <w:sz w:val="20"/>
          <w:szCs w:val="20"/>
        </w:rPr>
      </w:pPr>
      <w:r w:rsidRPr="00CC296F">
        <w:rPr>
          <w:rFonts w:ascii="Tahoma" w:hAnsi="Tahoma" w:cs="Tahoma"/>
          <w:sz w:val="20"/>
          <w:szCs w:val="20"/>
        </w:rPr>
        <w:t>Для предотвращения сквозняков,</w:t>
      </w:r>
    </w:p>
    <w:p w14:paraId="0C3B239C" w14:textId="77777777" w:rsidR="000E1BAD" w:rsidRPr="00CC296F" w:rsidRDefault="000E1BAD" w:rsidP="000E1BAD">
      <w:pPr>
        <w:numPr>
          <w:ilvl w:val="0"/>
          <w:numId w:val="5"/>
        </w:numPr>
        <w:shd w:val="clear" w:color="auto" w:fill="FFFFFF"/>
        <w:spacing w:before="100" w:beforeAutospacing="1" w:after="150" w:line="240" w:lineRule="auto"/>
        <w:rPr>
          <w:rFonts w:ascii="Tahoma" w:hAnsi="Tahoma" w:cs="Tahoma"/>
          <w:sz w:val="20"/>
          <w:szCs w:val="20"/>
        </w:rPr>
      </w:pPr>
      <w:r w:rsidRPr="00CC296F">
        <w:rPr>
          <w:rFonts w:ascii="Tahoma" w:hAnsi="Tahoma" w:cs="Tahoma"/>
          <w:sz w:val="20"/>
          <w:szCs w:val="20"/>
        </w:rPr>
        <w:t>Для разделения</w:t>
      </w:r>
      <w:r w:rsidR="00E8581D" w:rsidRPr="00CC296F">
        <w:rPr>
          <w:rFonts w:ascii="Tahoma" w:hAnsi="Tahoma" w:cs="Tahoma"/>
          <w:sz w:val="20"/>
          <w:szCs w:val="20"/>
        </w:rPr>
        <w:t xml:space="preserve"> внутренне-производственных зон,</w:t>
      </w:r>
    </w:p>
    <w:p w14:paraId="53D1C41A" w14:textId="77777777" w:rsidR="000E1BAD" w:rsidRPr="00CC296F" w:rsidRDefault="000E1BAD" w:rsidP="000E1BAD">
      <w:pPr>
        <w:numPr>
          <w:ilvl w:val="0"/>
          <w:numId w:val="5"/>
        </w:numPr>
        <w:shd w:val="clear" w:color="auto" w:fill="FFFFFF"/>
        <w:spacing w:before="100" w:beforeAutospacing="1" w:after="150" w:line="240" w:lineRule="auto"/>
        <w:rPr>
          <w:rFonts w:ascii="Tahoma" w:hAnsi="Tahoma" w:cs="Tahoma"/>
          <w:sz w:val="20"/>
          <w:szCs w:val="20"/>
        </w:rPr>
      </w:pPr>
      <w:r w:rsidRPr="00CC296F">
        <w:rPr>
          <w:rFonts w:ascii="Tahoma" w:hAnsi="Tahoma" w:cs="Tahoma"/>
          <w:sz w:val="20"/>
          <w:szCs w:val="20"/>
        </w:rPr>
        <w:t>Для стабилизации климатического режи</w:t>
      </w:r>
      <w:r w:rsidR="00E8581D" w:rsidRPr="00CC296F">
        <w:rPr>
          <w:rFonts w:ascii="Tahoma" w:hAnsi="Tahoma" w:cs="Tahoma"/>
          <w:sz w:val="20"/>
          <w:szCs w:val="20"/>
        </w:rPr>
        <w:t>ма в помещениях,</w:t>
      </w:r>
    </w:p>
    <w:p w14:paraId="315D0EA2" w14:textId="77777777" w:rsidR="000E1BAD" w:rsidRPr="00CC296F" w:rsidRDefault="00D46C29" w:rsidP="000E1BAD">
      <w:pPr>
        <w:numPr>
          <w:ilvl w:val="0"/>
          <w:numId w:val="5"/>
        </w:numPr>
        <w:shd w:val="clear" w:color="auto" w:fill="FFFFFF"/>
        <w:spacing w:before="100" w:beforeAutospacing="1" w:after="150" w:line="240" w:lineRule="auto"/>
        <w:rPr>
          <w:rFonts w:ascii="Tahoma" w:hAnsi="Tahoma" w:cs="Tahoma"/>
          <w:sz w:val="20"/>
          <w:szCs w:val="20"/>
        </w:rPr>
      </w:pPr>
      <w:r>
        <w:rPr>
          <w:rFonts w:ascii="Tahoma" w:hAnsi="Tahoma" w:cs="Tahoma"/>
          <w:sz w:val="20"/>
          <w:szCs w:val="20"/>
        </w:rPr>
        <w:t>В помещениях, не требующих п</w:t>
      </w:r>
      <w:r w:rsidR="000E1BAD" w:rsidRPr="00CC296F">
        <w:rPr>
          <w:rFonts w:ascii="Tahoma" w:hAnsi="Tahoma" w:cs="Tahoma"/>
          <w:sz w:val="20"/>
          <w:szCs w:val="20"/>
        </w:rPr>
        <w:t>од</w:t>
      </w:r>
      <w:r>
        <w:rPr>
          <w:rFonts w:ascii="Tahoma" w:hAnsi="Tahoma" w:cs="Tahoma"/>
          <w:sz w:val="20"/>
          <w:szCs w:val="20"/>
        </w:rPr>
        <w:t>д</w:t>
      </w:r>
      <w:r w:rsidR="000E1BAD" w:rsidRPr="00CC296F">
        <w:rPr>
          <w:rFonts w:ascii="Tahoma" w:hAnsi="Tahoma" w:cs="Tahoma"/>
          <w:sz w:val="20"/>
          <w:szCs w:val="20"/>
        </w:rPr>
        <w:t xml:space="preserve">ержания строгого </w:t>
      </w:r>
      <w:r w:rsidR="00E8581D" w:rsidRPr="00CC296F">
        <w:rPr>
          <w:rFonts w:ascii="Tahoma" w:hAnsi="Tahoma" w:cs="Tahoma"/>
          <w:sz w:val="20"/>
          <w:szCs w:val="20"/>
        </w:rPr>
        <w:t>температурного режима,</w:t>
      </w:r>
    </w:p>
    <w:p w14:paraId="5A0739FC" w14:textId="77777777" w:rsidR="00BC31C7" w:rsidRPr="00984191" w:rsidRDefault="00E05DE4" w:rsidP="00BC31C7">
      <w:pPr>
        <w:numPr>
          <w:ilvl w:val="0"/>
          <w:numId w:val="5"/>
        </w:numPr>
        <w:shd w:val="clear" w:color="auto" w:fill="FFFFFF"/>
        <w:spacing w:before="100" w:beforeAutospacing="1" w:after="150" w:line="240" w:lineRule="auto"/>
        <w:rPr>
          <w:rFonts w:ascii="Tahoma" w:hAnsi="Tahoma" w:cs="Tahoma"/>
          <w:sz w:val="20"/>
          <w:szCs w:val="20"/>
        </w:rPr>
      </w:pPr>
      <w:r w:rsidRPr="00984191">
        <w:rPr>
          <w:rFonts w:ascii="Tahoma" w:hAnsi="Tahoma" w:cs="Tahoma"/>
          <w:sz w:val="20"/>
          <w:szCs w:val="20"/>
        </w:rPr>
        <w:t>В местах отсутствия пыли, песка,</w:t>
      </w:r>
      <w:r w:rsidR="000E1BAD" w:rsidRPr="00984191">
        <w:rPr>
          <w:rFonts w:ascii="Tahoma" w:hAnsi="Tahoma" w:cs="Tahoma"/>
          <w:sz w:val="20"/>
          <w:szCs w:val="20"/>
        </w:rPr>
        <w:t xml:space="preserve"> сыпучих материалов.</w:t>
      </w:r>
    </w:p>
    <w:p w14:paraId="62487048" w14:textId="77777777" w:rsidR="00BC31C7" w:rsidRPr="00984191" w:rsidRDefault="00BC31C7" w:rsidP="00BC31C7">
      <w:pPr>
        <w:shd w:val="clear" w:color="auto" w:fill="FFFFFF"/>
        <w:spacing w:before="100" w:beforeAutospacing="1" w:after="150" w:line="240" w:lineRule="auto"/>
        <w:rPr>
          <w:rFonts w:ascii="Tahoma" w:hAnsi="Tahoma" w:cs="Tahoma"/>
          <w:b/>
          <w:sz w:val="20"/>
          <w:szCs w:val="20"/>
        </w:rPr>
      </w:pPr>
      <w:r w:rsidRPr="00984191">
        <w:rPr>
          <w:rFonts w:ascii="Tahoma" w:hAnsi="Tahoma" w:cs="Tahoma"/>
          <w:b/>
          <w:sz w:val="20"/>
          <w:szCs w:val="20"/>
        </w:rPr>
        <w:t>Варианты исполнения:</w:t>
      </w:r>
    </w:p>
    <w:p w14:paraId="10085E0A" w14:textId="77777777" w:rsidR="00BC31C7" w:rsidRPr="00984191" w:rsidRDefault="00BC31C7" w:rsidP="00BC31C7">
      <w:pPr>
        <w:pStyle w:val="a7"/>
        <w:numPr>
          <w:ilvl w:val="0"/>
          <w:numId w:val="11"/>
        </w:numPr>
        <w:shd w:val="clear" w:color="auto" w:fill="FFFFFF"/>
        <w:spacing w:before="100" w:beforeAutospacing="1" w:after="150" w:line="240" w:lineRule="auto"/>
        <w:rPr>
          <w:rFonts w:ascii="Tahoma" w:hAnsi="Tahoma" w:cs="Tahoma"/>
          <w:sz w:val="20"/>
          <w:szCs w:val="20"/>
        </w:rPr>
      </w:pPr>
      <w:r w:rsidRPr="00984191">
        <w:rPr>
          <w:rFonts w:ascii="Tahoma" w:hAnsi="Tahoma" w:cs="Tahoma"/>
          <w:sz w:val="20"/>
          <w:szCs w:val="20"/>
        </w:rPr>
        <w:t>правого / левого открывания</w:t>
      </w:r>
    </w:p>
    <w:p w14:paraId="2C0C5DFB" w14:textId="77777777" w:rsidR="00701926" w:rsidRPr="00701926" w:rsidRDefault="00701926" w:rsidP="00701926">
      <w:pPr>
        <w:shd w:val="clear" w:color="auto" w:fill="FFFFFF"/>
        <w:spacing w:before="100" w:beforeAutospacing="1" w:after="150" w:line="240" w:lineRule="auto"/>
        <w:rPr>
          <w:rFonts w:ascii="Tahoma" w:hAnsi="Tahoma" w:cs="Tahoma"/>
          <w:b/>
          <w:sz w:val="20"/>
          <w:szCs w:val="20"/>
        </w:rPr>
      </w:pPr>
      <w:r w:rsidRPr="00701926">
        <w:rPr>
          <w:rFonts w:ascii="Tahoma" w:hAnsi="Tahoma" w:cs="Tahoma"/>
          <w:b/>
          <w:sz w:val="20"/>
          <w:szCs w:val="20"/>
        </w:rPr>
        <w:t>Дверное полотно</w:t>
      </w:r>
    </w:p>
    <w:p w14:paraId="717E306F" w14:textId="77777777" w:rsidR="00701926" w:rsidRPr="00701926" w:rsidRDefault="00701926" w:rsidP="00701926">
      <w:pPr>
        <w:shd w:val="clear" w:color="auto" w:fill="FFFFFF"/>
        <w:spacing w:before="100" w:beforeAutospacing="1" w:after="150" w:line="240" w:lineRule="auto"/>
        <w:rPr>
          <w:rFonts w:ascii="Tahoma" w:hAnsi="Tahoma" w:cs="Tahoma"/>
          <w:sz w:val="20"/>
          <w:szCs w:val="20"/>
        </w:rPr>
      </w:pPr>
      <w:r w:rsidRPr="00701926">
        <w:rPr>
          <w:rFonts w:ascii="Tahoma" w:hAnsi="Tahoma" w:cs="Tahoma"/>
          <w:sz w:val="20"/>
          <w:szCs w:val="20"/>
        </w:rPr>
        <w:t xml:space="preserve">Дверное полотно, включая торцы панели, изготовлено из стального листа толщиной 0,5 мм, устойчивого к механическим ударам и нагрузкам. </w:t>
      </w:r>
    </w:p>
    <w:p w14:paraId="111512C1" w14:textId="77777777" w:rsidR="00701926" w:rsidRDefault="00701926" w:rsidP="00701926">
      <w:pPr>
        <w:shd w:val="clear" w:color="auto" w:fill="FFFFFF"/>
        <w:spacing w:before="100" w:beforeAutospacing="1" w:after="150" w:line="240" w:lineRule="auto"/>
        <w:rPr>
          <w:rFonts w:ascii="Tahoma" w:hAnsi="Tahoma" w:cs="Tahoma"/>
          <w:sz w:val="20"/>
          <w:szCs w:val="20"/>
        </w:rPr>
      </w:pPr>
      <w:r w:rsidRPr="00701926">
        <w:rPr>
          <w:rFonts w:ascii="Tahoma" w:hAnsi="Tahoma" w:cs="Tahoma"/>
          <w:sz w:val="20"/>
          <w:szCs w:val="20"/>
        </w:rPr>
        <w:t>В зависимости от степени агрессивности рабочей среды возможно изготовление дверей из нержавеющей стали марки AISI 304 для пищевых продуктов или AISI 430 для непищевых. Внутренние закладные элементы дверного полотна обеспечивают надежное крепление фурнитуры. Все двери комплектуются эластичным уплотнителем. Защиту дверного полотна от повреждений обеспечивает специальная полиэтиленовая пленка толщиной 50 мкм, которая свободно удаляется после монтажа.</w:t>
      </w:r>
    </w:p>
    <w:p w14:paraId="707D3679" w14:textId="77777777" w:rsidR="00701926" w:rsidRPr="00701926" w:rsidRDefault="00701926" w:rsidP="00701926">
      <w:pPr>
        <w:shd w:val="clear" w:color="auto" w:fill="FFFFFF"/>
        <w:spacing w:before="100" w:beforeAutospacing="1" w:after="150" w:line="240" w:lineRule="auto"/>
        <w:rPr>
          <w:rFonts w:ascii="Tahoma" w:hAnsi="Tahoma" w:cs="Tahoma"/>
          <w:b/>
          <w:sz w:val="20"/>
          <w:szCs w:val="20"/>
        </w:rPr>
      </w:pPr>
      <w:r w:rsidRPr="00701926">
        <w:rPr>
          <w:rFonts w:ascii="Tahoma" w:hAnsi="Tahoma" w:cs="Tahoma"/>
          <w:b/>
          <w:sz w:val="20"/>
          <w:szCs w:val="20"/>
        </w:rPr>
        <w:t xml:space="preserve">Теплоизоляция </w:t>
      </w:r>
    </w:p>
    <w:p w14:paraId="0E9FC149" w14:textId="614EB5C4" w:rsidR="00701926" w:rsidRPr="00701926" w:rsidRDefault="00156DAB" w:rsidP="00701926">
      <w:pPr>
        <w:shd w:val="clear" w:color="auto" w:fill="FFFFFF"/>
        <w:spacing w:before="100" w:beforeAutospacing="1" w:after="150" w:line="240" w:lineRule="auto"/>
        <w:rPr>
          <w:rFonts w:ascii="Tahoma" w:hAnsi="Tahoma" w:cs="Tahoma"/>
          <w:sz w:val="20"/>
          <w:szCs w:val="20"/>
        </w:rPr>
      </w:pPr>
      <w:r>
        <w:rPr>
          <w:rFonts w:ascii="Tahoma" w:hAnsi="Tahoma" w:cs="Tahoma"/>
          <w:sz w:val="20"/>
          <w:szCs w:val="20"/>
        </w:rPr>
        <w:t>Теплоизоляция обеспечивается за счет наполнителя дверей: высококачественного жесткого</w:t>
      </w:r>
      <w:r w:rsidR="00701926" w:rsidRPr="00701926">
        <w:rPr>
          <w:rFonts w:ascii="Tahoma" w:hAnsi="Tahoma" w:cs="Tahoma"/>
          <w:sz w:val="20"/>
          <w:szCs w:val="20"/>
        </w:rPr>
        <w:t xml:space="preserve"> пенополиуретан</w:t>
      </w:r>
      <w:r>
        <w:rPr>
          <w:rFonts w:ascii="Tahoma" w:hAnsi="Tahoma" w:cs="Tahoma"/>
          <w:sz w:val="20"/>
          <w:szCs w:val="20"/>
        </w:rPr>
        <w:t>а</w:t>
      </w:r>
      <w:r w:rsidR="00701926" w:rsidRPr="00701926">
        <w:rPr>
          <w:rFonts w:ascii="Tahoma" w:hAnsi="Tahoma" w:cs="Tahoma"/>
          <w:sz w:val="20"/>
          <w:szCs w:val="20"/>
        </w:rPr>
        <w:t xml:space="preserve"> (PUR</w:t>
      </w:r>
      <w:r w:rsidR="00C05A45">
        <w:rPr>
          <w:rFonts w:ascii="Tahoma" w:hAnsi="Tahoma" w:cs="Tahoma"/>
          <w:sz w:val="20"/>
          <w:szCs w:val="20"/>
        </w:rPr>
        <w:t xml:space="preserve"> Classic</w:t>
      </w:r>
      <w:bookmarkStart w:id="0" w:name="_GoBack"/>
      <w:bookmarkEnd w:id="0"/>
      <w:r w:rsidR="00701926" w:rsidRPr="00701926">
        <w:rPr>
          <w:rFonts w:ascii="Tahoma" w:hAnsi="Tahoma" w:cs="Tahoma"/>
          <w:sz w:val="20"/>
          <w:szCs w:val="20"/>
        </w:rPr>
        <w:t xml:space="preserve">) плотностью до 50 кг/м³. </w:t>
      </w:r>
    </w:p>
    <w:p w14:paraId="21C6D4C7" w14:textId="77777777" w:rsidR="00701926" w:rsidRPr="00701926" w:rsidRDefault="00701926" w:rsidP="00701926">
      <w:pPr>
        <w:shd w:val="clear" w:color="auto" w:fill="FFFFFF"/>
        <w:spacing w:before="100" w:beforeAutospacing="1" w:after="150" w:line="240" w:lineRule="auto"/>
        <w:rPr>
          <w:rFonts w:ascii="Tahoma" w:hAnsi="Tahoma" w:cs="Tahoma"/>
          <w:b/>
          <w:sz w:val="20"/>
          <w:szCs w:val="20"/>
        </w:rPr>
      </w:pPr>
      <w:r w:rsidRPr="00701926">
        <w:rPr>
          <w:rFonts w:ascii="Tahoma" w:hAnsi="Tahoma" w:cs="Tahoma"/>
          <w:b/>
          <w:sz w:val="20"/>
          <w:szCs w:val="20"/>
        </w:rPr>
        <w:t>Рама</w:t>
      </w:r>
    </w:p>
    <w:p w14:paraId="63DDA62A" w14:textId="77777777" w:rsidR="00BC31C7" w:rsidRDefault="00701926" w:rsidP="00701926">
      <w:pPr>
        <w:shd w:val="clear" w:color="auto" w:fill="FFFFFF"/>
        <w:spacing w:before="100" w:beforeAutospacing="1" w:after="150" w:line="240" w:lineRule="auto"/>
        <w:rPr>
          <w:rFonts w:ascii="Tahoma" w:hAnsi="Tahoma" w:cs="Tahoma"/>
          <w:sz w:val="20"/>
          <w:szCs w:val="20"/>
        </w:rPr>
      </w:pPr>
      <w:r w:rsidRPr="00701926">
        <w:rPr>
          <w:rFonts w:ascii="Tahoma" w:hAnsi="Tahoma" w:cs="Tahoma"/>
          <w:sz w:val="20"/>
          <w:szCs w:val="20"/>
        </w:rPr>
        <w:t xml:space="preserve">Двери комплектуются жесткой металлической профильной рамой. </w:t>
      </w:r>
    </w:p>
    <w:p w14:paraId="493C8B39" w14:textId="77777777" w:rsidR="00701926" w:rsidRPr="00701926" w:rsidRDefault="00701926" w:rsidP="00701926">
      <w:pPr>
        <w:shd w:val="clear" w:color="auto" w:fill="FFFFFF"/>
        <w:spacing w:before="100" w:beforeAutospacing="1" w:after="150" w:line="240" w:lineRule="auto"/>
        <w:rPr>
          <w:rFonts w:ascii="Tahoma" w:hAnsi="Tahoma" w:cs="Tahoma"/>
          <w:sz w:val="20"/>
          <w:szCs w:val="20"/>
        </w:rPr>
      </w:pPr>
      <w:r w:rsidRPr="00701926">
        <w:rPr>
          <w:rFonts w:ascii="Tahoma" w:hAnsi="Tahoma" w:cs="Tahoma"/>
          <w:sz w:val="20"/>
          <w:szCs w:val="20"/>
        </w:rPr>
        <w:t xml:space="preserve">Возможны три варианта изготовления рамы: </w:t>
      </w:r>
    </w:p>
    <w:p w14:paraId="32B5EE1D" w14:textId="77777777" w:rsidR="00812153" w:rsidRDefault="00701926" w:rsidP="00812153">
      <w:pPr>
        <w:pStyle w:val="a7"/>
        <w:numPr>
          <w:ilvl w:val="0"/>
          <w:numId w:val="10"/>
        </w:numPr>
        <w:shd w:val="clear" w:color="auto" w:fill="FFFFFF"/>
        <w:spacing w:before="100" w:beforeAutospacing="1" w:after="150" w:line="240" w:lineRule="auto"/>
        <w:rPr>
          <w:rFonts w:ascii="Tahoma" w:hAnsi="Tahoma" w:cs="Tahoma"/>
          <w:sz w:val="20"/>
          <w:szCs w:val="20"/>
        </w:rPr>
      </w:pPr>
      <w:r w:rsidRPr="00812153">
        <w:rPr>
          <w:rFonts w:ascii="Tahoma" w:hAnsi="Tahoma" w:cs="Tahoma"/>
          <w:sz w:val="20"/>
          <w:szCs w:val="20"/>
        </w:rPr>
        <w:lastRenderedPageBreak/>
        <w:t>Угловая накладная рама</w:t>
      </w:r>
      <w:r w:rsidR="00423DFD" w:rsidRPr="00812153">
        <w:rPr>
          <w:rFonts w:ascii="Tahoma" w:hAnsi="Tahoma" w:cs="Tahoma"/>
          <w:sz w:val="20"/>
          <w:szCs w:val="20"/>
        </w:rPr>
        <w:t xml:space="preserve"> для установки снаружи </w:t>
      </w:r>
      <w:r w:rsidR="0016085F" w:rsidRPr="00812153">
        <w:rPr>
          <w:rFonts w:ascii="Tahoma" w:hAnsi="Tahoma" w:cs="Tahoma"/>
          <w:sz w:val="20"/>
          <w:szCs w:val="20"/>
        </w:rPr>
        <w:t>проема</w:t>
      </w:r>
      <w:r w:rsidRPr="00812153">
        <w:rPr>
          <w:rFonts w:ascii="Tahoma" w:hAnsi="Tahoma" w:cs="Tahoma"/>
          <w:sz w:val="20"/>
          <w:szCs w:val="20"/>
        </w:rPr>
        <w:t xml:space="preserve">. </w:t>
      </w:r>
      <w:r w:rsidR="00E05DE4" w:rsidRPr="00812153">
        <w:rPr>
          <w:rFonts w:ascii="Tahoma" w:hAnsi="Tahoma" w:cs="Tahoma"/>
          <w:sz w:val="20"/>
          <w:szCs w:val="20"/>
        </w:rPr>
        <w:t>Производится</w:t>
      </w:r>
      <w:r w:rsidRPr="00812153">
        <w:rPr>
          <w:rFonts w:ascii="Tahoma" w:hAnsi="Tahoma" w:cs="Tahoma"/>
          <w:sz w:val="20"/>
          <w:szCs w:val="20"/>
        </w:rPr>
        <w:t xml:space="preserve"> из стального металлического листа толщиной 2 мм и окрашивается порошковой краской (RAL 9003). </w:t>
      </w:r>
    </w:p>
    <w:p w14:paraId="087C914D" w14:textId="77777777" w:rsidR="00812153" w:rsidRDefault="00701926" w:rsidP="00812153">
      <w:pPr>
        <w:pStyle w:val="a7"/>
        <w:numPr>
          <w:ilvl w:val="0"/>
          <w:numId w:val="10"/>
        </w:numPr>
        <w:shd w:val="clear" w:color="auto" w:fill="FFFFFF"/>
        <w:spacing w:before="100" w:beforeAutospacing="1" w:after="150" w:line="240" w:lineRule="auto"/>
        <w:rPr>
          <w:rFonts w:ascii="Tahoma" w:hAnsi="Tahoma" w:cs="Tahoma"/>
          <w:sz w:val="20"/>
          <w:szCs w:val="20"/>
        </w:rPr>
      </w:pPr>
      <w:r w:rsidRPr="00812153">
        <w:rPr>
          <w:rFonts w:ascii="Tahoma" w:hAnsi="Tahoma" w:cs="Tahoma"/>
          <w:sz w:val="20"/>
          <w:szCs w:val="20"/>
        </w:rPr>
        <w:t>П-образная рама</w:t>
      </w:r>
      <w:r w:rsidR="0016085F" w:rsidRPr="00812153">
        <w:rPr>
          <w:rFonts w:ascii="Tahoma" w:hAnsi="Tahoma" w:cs="Tahoma"/>
          <w:sz w:val="20"/>
          <w:szCs w:val="20"/>
        </w:rPr>
        <w:t xml:space="preserve"> для установки внутри проема</w:t>
      </w:r>
      <w:r w:rsidRPr="00812153">
        <w:rPr>
          <w:rFonts w:ascii="Tahoma" w:hAnsi="Tahoma" w:cs="Tahoma"/>
          <w:sz w:val="20"/>
          <w:szCs w:val="20"/>
        </w:rPr>
        <w:t xml:space="preserve">. </w:t>
      </w:r>
      <w:r w:rsidR="00E05DE4" w:rsidRPr="00812153">
        <w:rPr>
          <w:rFonts w:ascii="Tahoma" w:hAnsi="Tahoma" w:cs="Tahoma"/>
          <w:sz w:val="20"/>
          <w:szCs w:val="20"/>
        </w:rPr>
        <w:t>Производится</w:t>
      </w:r>
      <w:r w:rsidRPr="00812153">
        <w:rPr>
          <w:rFonts w:ascii="Tahoma" w:hAnsi="Tahoma" w:cs="Tahoma"/>
          <w:sz w:val="20"/>
          <w:szCs w:val="20"/>
        </w:rPr>
        <w:t xml:space="preserve"> из </w:t>
      </w:r>
      <w:r w:rsidR="00423DFD" w:rsidRPr="00812153">
        <w:rPr>
          <w:rFonts w:ascii="Tahoma" w:hAnsi="Tahoma" w:cs="Tahoma"/>
          <w:sz w:val="20"/>
          <w:szCs w:val="20"/>
        </w:rPr>
        <w:t>гнутого стального профиля</w:t>
      </w:r>
      <w:r w:rsidRPr="00812153">
        <w:rPr>
          <w:rFonts w:ascii="Tahoma" w:hAnsi="Tahoma" w:cs="Tahoma"/>
          <w:sz w:val="20"/>
          <w:szCs w:val="20"/>
        </w:rPr>
        <w:t xml:space="preserve"> 20×</w:t>
      </w:r>
      <w:r w:rsidR="00423DFD" w:rsidRPr="00812153">
        <w:rPr>
          <w:rFonts w:ascii="Tahoma" w:hAnsi="Tahoma" w:cs="Tahoma"/>
          <w:sz w:val="20"/>
          <w:szCs w:val="20"/>
        </w:rPr>
        <w:t>60</w:t>
      </w:r>
      <w:r w:rsidRPr="00812153">
        <w:rPr>
          <w:rFonts w:ascii="Tahoma" w:hAnsi="Tahoma" w:cs="Tahoma"/>
          <w:sz w:val="20"/>
          <w:szCs w:val="20"/>
        </w:rPr>
        <w:t xml:space="preserve"> с порошковым покрытием. Монтируется внутрь проема с использованием анкерных болтов. </w:t>
      </w:r>
    </w:p>
    <w:p w14:paraId="2DDEE461" w14:textId="77777777" w:rsidR="00B9646A" w:rsidRPr="00812153" w:rsidRDefault="00701926" w:rsidP="00701926">
      <w:pPr>
        <w:pStyle w:val="a7"/>
        <w:numPr>
          <w:ilvl w:val="0"/>
          <w:numId w:val="10"/>
        </w:numPr>
        <w:shd w:val="clear" w:color="auto" w:fill="FFFFFF"/>
        <w:spacing w:before="100" w:beforeAutospacing="1" w:after="150" w:line="240" w:lineRule="auto"/>
        <w:rPr>
          <w:rFonts w:ascii="Tahoma" w:hAnsi="Tahoma" w:cs="Tahoma"/>
          <w:sz w:val="20"/>
          <w:szCs w:val="20"/>
        </w:rPr>
      </w:pPr>
      <w:r w:rsidRPr="00812153">
        <w:rPr>
          <w:rFonts w:ascii="Tahoma" w:hAnsi="Tahoma" w:cs="Tahoma"/>
          <w:sz w:val="20"/>
          <w:szCs w:val="20"/>
        </w:rPr>
        <w:t>Рама в обхват проема</w:t>
      </w:r>
      <w:r w:rsidR="0016085F" w:rsidRPr="00812153">
        <w:rPr>
          <w:rFonts w:ascii="Tahoma" w:hAnsi="Tahoma" w:cs="Tahoma"/>
          <w:sz w:val="20"/>
          <w:szCs w:val="20"/>
        </w:rPr>
        <w:t xml:space="preserve"> для установки на стены из ППУ, гипсокартонных перегородок, толщиной не более 220 мм</w:t>
      </w:r>
      <w:r w:rsidRPr="00812153">
        <w:rPr>
          <w:rFonts w:ascii="Tahoma" w:hAnsi="Tahoma" w:cs="Tahoma"/>
          <w:sz w:val="20"/>
          <w:szCs w:val="20"/>
        </w:rPr>
        <w:t xml:space="preserve">. </w:t>
      </w:r>
      <w:r w:rsidR="0016085F" w:rsidRPr="00812153">
        <w:rPr>
          <w:rFonts w:ascii="Tahoma" w:hAnsi="Tahoma" w:cs="Tahoma"/>
          <w:sz w:val="20"/>
          <w:szCs w:val="20"/>
        </w:rPr>
        <w:t>Производится из стального металлического листа толщиной 2 мм и окрашивается порошковой краской (RAL 9003).</w:t>
      </w:r>
    </w:p>
    <w:p w14:paraId="5AEC39EC" w14:textId="77777777" w:rsidR="00701926" w:rsidRPr="00701926" w:rsidRDefault="00701926" w:rsidP="00701926">
      <w:pPr>
        <w:shd w:val="clear" w:color="auto" w:fill="FFFFFF"/>
        <w:spacing w:before="100" w:beforeAutospacing="1" w:after="150" w:line="240" w:lineRule="auto"/>
        <w:rPr>
          <w:rFonts w:ascii="Tahoma" w:hAnsi="Tahoma" w:cs="Tahoma"/>
          <w:b/>
          <w:sz w:val="20"/>
          <w:szCs w:val="20"/>
        </w:rPr>
      </w:pPr>
      <w:r w:rsidRPr="00701926">
        <w:rPr>
          <w:rFonts w:ascii="Tahoma" w:hAnsi="Tahoma" w:cs="Tahoma"/>
          <w:b/>
          <w:sz w:val="20"/>
          <w:szCs w:val="20"/>
        </w:rPr>
        <w:t>Фурнитура</w:t>
      </w:r>
    </w:p>
    <w:p w14:paraId="482ADC2D" w14:textId="77777777" w:rsidR="00DD7541" w:rsidRPr="00DD7541" w:rsidRDefault="00DD7541" w:rsidP="00DD7541">
      <w:p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Двери комплектуются надежной фурнитурой KIDE (Испания), Coldtech (Италия) и фурнитурой «ПрофХолод». Два варианта петель: гравитационные и с фиксацией двери.</w:t>
      </w:r>
    </w:p>
    <w:p w14:paraId="2F4D938C" w14:textId="77777777" w:rsidR="00DD7541" w:rsidRPr="00DD7541" w:rsidRDefault="00DD7541" w:rsidP="00DD7541">
      <w:pPr>
        <w:shd w:val="clear" w:color="auto" w:fill="FFFFFF"/>
        <w:spacing w:before="100" w:beforeAutospacing="1" w:after="150" w:line="240" w:lineRule="auto"/>
        <w:rPr>
          <w:rFonts w:ascii="Tahoma" w:hAnsi="Tahoma" w:cs="Tahoma"/>
          <w:sz w:val="20"/>
          <w:szCs w:val="20"/>
        </w:rPr>
      </w:pPr>
    </w:p>
    <w:p w14:paraId="127B9226" w14:textId="5FF95D07" w:rsidR="00DD7541" w:rsidRPr="00DD7541" w:rsidRDefault="00DD7541" w:rsidP="00DD7541">
      <w:p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Преимущества гравитационных петель:</w:t>
      </w:r>
    </w:p>
    <w:p w14:paraId="29A28A1B" w14:textId="77777777" w:rsidR="00DD7541" w:rsidRPr="00DD7541" w:rsidRDefault="00DD7541" w:rsidP="00DD7541">
      <w:pPr>
        <w:pStyle w:val="a7"/>
        <w:numPr>
          <w:ilvl w:val="0"/>
          <w:numId w:val="12"/>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увеличенный срок службы из-за отсутствия пруженного механизма,</w:t>
      </w:r>
    </w:p>
    <w:p w14:paraId="5B990087" w14:textId="77777777" w:rsidR="00DD7541" w:rsidRPr="00DD7541" w:rsidRDefault="00DD7541" w:rsidP="00DD7541">
      <w:pPr>
        <w:pStyle w:val="a7"/>
        <w:numPr>
          <w:ilvl w:val="0"/>
          <w:numId w:val="12"/>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не требуют регулировки,</w:t>
      </w:r>
    </w:p>
    <w:p w14:paraId="17B62944" w14:textId="77777777" w:rsidR="00DD7541" w:rsidRPr="00DD7541" w:rsidRDefault="00DD7541" w:rsidP="00DD7541">
      <w:pPr>
        <w:pStyle w:val="a7"/>
        <w:numPr>
          <w:ilvl w:val="0"/>
          <w:numId w:val="12"/>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одинаковая скорость открытия и закрытия двери,</w:t>
      </w:r>
    </w:p>
    <w:p w14:paraId="4259D099" w14:textId="77777777" w:rsidR="00DD7541" w:rsidRPr="00DD7541" w:rsidRDefault="00DD7541" w:rsidP="00DD7541">
      <w:pPr>
        <w:pStyle w:val="a7"/>
        <w:numPr>
          <w:ilvl w:val="0"/>
          <w:numId w:val="12"/>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надежный материал: металл толщиной 2 мм.</w:t>
      </w:r>
    </w:p>
    <w:p w14:paraId="5C676B2A" w14:textId="3E32439C" w:rsidR="00DD7541" w:rsidRPr="00DD7541" w:rsidRDefault="00DD7541" w:rsidP="00DD7541">
      <w:p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Преимущества петель с фиксацией:</w:t>
      </w:r>
    </w:p>
    <w:p w14:paraId="06871D94" w14:textId="77777777" w:rsidR="00DD7541" w:rsidRPr="00DD7541" w:rsidRDefault="00DD7541" w:rsidP="00DD7541">
      <w:pPr>
        <w:pStyle w:val="a7"/>
        <w:numPr>
          <w:ilvl w:val="0"/>
          <w:numId w:val="13"/>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не требуют технического обслуживания,</w:t>
      </w:r>
    </w:p>
    <w:p w14:paraId="088658C9" w14:textId="77777777" w:rsidR="00DD7541" w:rsidRPr="00DD7541" w:rsidRDefault="00DD7541" w:rsidP="00DD7541">
      <w:pPr>
        <w:pStyle w:val="a7"/>
        <w:numPr>
          <w:ilvl w:val="0"/>
          <w:numId w:val="13"/>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возможность регулировки усилия открытия и закрытия двери,</w:t>
      </w:r>
    </w:p>
    <w:p w14:paraId="295889B8" w14:textId="77777777" w:rsidR="00DD7541" w:rsidRPr="00DD7541" w:rsidRDefault="00DD7541" w:rsidP="00DD7541">
      <w:pPr>
        <w:pStyle w:val="a7"/>
        <w:numPr>
          <w:ilvl w:val="0"/>
          <w:numId w:val="13"/>
        </w:numPr>
        <w:shd w:val="clear" w:color="auto" w:fill="FFFFFF"/>
        <w:spacing w:before="100" w:beforeAutospacing="1" w:after="150" w:line="240" w:lineRule="auto"/>
        <w:rPr>
          <w:rFonts w:ascii="Tahoma" w:hAnsi="Tahoma" w:cs="Tahoma"/>
          <w:sz w:val="20"/>
          <w:szCs w:val="20"/>
        </w:rPr>
      </w:pPr>
      <w:r w:rsidRPr="00DD7541">
        <w:rPr>
          <w:rFonts w:ascii="Tahoma" w:hAnsi="Tahoma" w:cs="Tahoma"/>
          <w:sz w:val="20"/>
          <w:szCs w:val="20"/>
        </w:rPr>
        <w:t>полезная площадь светового проема больше, чем у гравитационных петель.</w:t>
      </w:r>
    </w:p>
    <w:p w14:paraId="7855476B" w14:textId="44A82DB6" w:rsidR="00701926" w:rsidRPr="00E05DE4" w:rsidRDefault="00701926" w:rsidP="00DD7541">
      <w:pPr>
        <w:shd w:val="clear" w:color="auto" w:fill="FFFFFF"/>
        <w:spacing w:before="100" w:beforeAutospacing="1" w:after="150" w:line="240" w:lineRule="auto"/>
        <w:rPr>
          <w:rFonts w:ascii="Tahoma" w:hAnsi="Tahoma" w:cs="Tahoma"/>
          <w:sz w:val="20"/>
          <w:szCs w:val="20"/>
        </w:rPr>
      </w:pPr>
      <w:r w:rsidRPr="00E05DE4">
        <w:rPr>
          <w:rFonts w:ascii="Tahoma" w:hAnsi="Tahoma" w:cs="Tahoma"/>
          <w:b/>
          <w:sz w:val="20"/>
          <w:szCs w:val="20"/>
        </w:rPr>
        <w:t>Варианты исполнения</w:t>
      </w:r>
      <w:r w:rsidR="00E05DE4">
        <w:rPr>
          <w:rFonts w:ascii="Tahoma" w:hAnsi="Tahoma" w:cs="Tahoma"/>
          <w:b/>
          <w:sz w:val="20"/>
          <w:szCs w:val="20"/>
        </w:rPr>
        <w:t xml:space="preserve"> дверей</w:t>
      </w:r>
      <w:r w:rsidRPr="00E05DE4">
        <w:rPr>
          <w:rFonts w:ascii="Tahoma" w:hAnsi="Tahoma" w:cs="Tahoma"/>
          <w:b/>
          <w:sz w:val="20"/>
          <w:szCs w:val="20"/>
        </w:rPr>
        <w:t>:</w:t>
      </w:r>
      <w:r w:rsidRPr="00E05DE4">
        <w:rPr>
          <w:rFonts w:ascii="Tahoma" w:hAnsi="Tahoma" w:cs="Tahoma"/>
          <w:sz w:val="20"/>
          <w:szCs w:val="20"/>
        </w:rPr>
        <w:t xml:space="preserve"> </w:t>
      </w:r>
    </w:p>
    <w:p w14:paraId="7AA1D6B1" w14:textId="77777777" w:rsidR="00701926" w:rsidRPr="00CC296F" w:rsidRDefault="00701926" w:rsidP="00701926">
      <w:pPr>
        <w:shd w:val="clear" w:color="auto" w:fill="FFFFFF"/>
        <w:spacing w:before="100" w:beforeAutospacing="1" w:after="150" w:line="240" w:lineRule="auto"/>
        <w:rPr>
          <w:rFonts w:ascii="Tahoma" w:hAnsi="Tahoma" w:cs="Tahoma"/>
          <w:sz w:val="20"/>
          <w:szCs w:val="20"/>
        </w:rPr>
      </w:pPr>
      <w:r w:rsidRPr="00701926">
        <w:rPr>
          <w:rFonts w:ascii="Tahoma" w:hAnsi="Tahoma" w:cs="Tahoma"/>
          <w:sz w:val="20"/>
          <w:szCs w:val="20"/>
        </w:rPr>
        <w:t xml:space="preserve">• в любом цвете по каталогу RAL, </w:t>
      </w:r>
      <w:r w:rsidR="00E05DE4">
        <w:rPr>
          <w:rFonts w:ascii="Tahoma" w:hAnsi="Tahoma" w:cs="Tahoma"/>
          <w:sz w:val="20"/>
          <w:szCs w:val="20"/>
        </w:rPr>
        <w:br/>
      </w:r>
      <w:r w:rsidRPr="00701926">
        <w:rPr>
          <w:rFonts w:ascii="Tahoma" w:hAnsi="Tahoma" w:cs="Tahoma"/>
          <w:sz w:val="20"/>
          <w:szCs w:val="20"/>
        </w:rPr>
        <w:t xml:space="preserve">• покрытие дверного полотна: Pural Farm, Granite Farm, Food Safe, PVDF или нержавеющая сталь AISI 304, AISI 430, </w:t>
      </w:r>
      <w:r w:rsidR="00E05DE4">
        <w:rPr>
          <w:rFonts w:ascii="Tahoma" w:hAnsi="Tahoma" w:cs="Tahoma"/>
          <w:sz w:val="20"/>
          <w:szCs w:val="20"/>
        </w:rPr>
        <w:br/>
      </w:r>
      <w:r w:rsidRPr="00701926">
        <w:rPr>
          <w:rFonts w:ascii="Tahoma" w:hAnsi="Tahoma" w:cs="Tahoma"/>
          <w:sz w:val="20"/>
          <w:szCs w:val="20"/>
        </w:rPr>
        <w:t xml:space="preserve">• усиление дверного полотна металлическими или пластиковыми отбойниками, </w:t>
      </w:r>
      <w:r w:rsidR="00E05DE4">
        <w:rPr>
          <w:rFonts w:ascii="Tahoma" w:hAnsi="Tahoma" w:cs="Tahoma"/>
          <w:sz w:val="20"/>
          <w:szCs w:val="20"/>
        </w:rPr>
        <w:br/>
      </w:r>
      <w:r w:rsidRPr="00701926">
        <w:rPr>
          <w:rFonts w:ascii="Tahoma" w:hAnsi="Tahoma" w:cs="Tahoma"/>
          <w:sz w:val="20"/>
          <w:szCs w:val="20"/>
        </w:rPr>
        <w:t xml:space="preserve">• со смотровым окном, </w:t>
      </w:r>
      <w:r w:rsidR="00E05DE4">
        <w:rPr>
          <w:rFonts w:ascii="Tahoma" w:hAnsi="Tahoma" w:cs="Tahoma"/>
          <w:sz w:val="20"/>
          <w:szCs w:val="20"/>
        </w:rPr>
        <w:br/>
      </w:r>
      <w:r w:rsidRPr="00701926">
        <w:rPr>
          <w:rFonts w:ascii="Tahoma" w:hAnsi="Tahoma" w:cs="Tahoma"/>
          <w:sz w:val="20"/>
          <w:szCs w:val="20"/>
        </w:rPr>
        <w:t>• нестандартный комплект по техническому заданию заказчика.</w:t>
      </w:r>
    </w:p>
    <w:p w14:paraId="2DB64A33" w14:textId="77777777" w:rsidR="00E370A2" w:rsidRPr="00E370A2" w:rsidRDefault="00E370A2" w:rsidP="00701926">
      <w:pPr>
        <w:shd w:val="clear" w:color="auto" w:fill="FFFFFF"/>
        <w:spacing w:before="100" w:beforeAutospacing="1" w:after="100" w:afterAutospacing="1" w:line="240" w:lineRule="auto"/>
        <w:rPr>
          <w:rFonts w:ascii="Tahoma" w:eastAsia="Times New Roman" w:hAnsi="Tahoma" w:cs="Tahoma"/>
          <w:b/>
          <w:sz w:val="20"/>
          <w:szCs w:val="20"/>
          <w:lang w:eastAsia="ru-RU"/>
        </w:rPr>
      </w:pPr>
      <w:r w:rsidRPr="00E370A2">
        <w:rPr>
          <w:rFonts w:ascii="Tahoma" w:eastAsia="Times New Roman" w:hAnsi="Tahoma" w:cs="Tahoma"/>
          <w:b/>
          <w:sz w:val="20"/>
          <w:szCs w:val="20"/>
          <w:lang w:eastAsia="ru-RU"/>
        </w:rPr>
        <w:t>Конструкция маятниковых дверей</w:t>
      </w:r>
    </w:p>
    <w:p w14:paraId="454950C8" w14:textId="269A738C"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Обрамление дверного проема, толщина 0,5 мм, RAL 9003 (</w:t>
      </w:r>
      <w:r w:rsidR="00557C1F">
        <w:rPr>
          <w:rFonts w:ascii="Tahoma" w:hAnsi="Tahoma" w:cs="Tahoma"/>
          <w:sz w:val="20"/>
          <w:szCs w:val="20"/>
        </w:rPr>
        <w:t>опция)</w:t>
      </w:r>
    </w:p>
    <w:p w14:paraId="28ACE2B9" w14:textId="77777777"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Дверная рама металлическая толщиной 2 мм с порошк</w:t>
      </w:r>
      <w:r w:rsidR="00E8581D" w:rsidRPr="00CC296F">
        <w:rPr>
          <w:rFonts w:ascii="Tahoma" w:hAnsi="Tahoma" w:cs="Tahoma"/>
          <w:sz w:val="20"/>
          <w:szCs w:val="20"/>
        </w:rPr>
        <w:t>овым покрытием шагрень RAL 9003,</w:t>
      </w:r>
    </w:p>
    <w:p w14:paraId="0B82936D" w14:textId="31E212ED"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Уплотни</w:t>
      </w:r>
      <w:r w:rsidR="00557C1F">
        <w:rPr>
          <w:rFonts w:ascii="Tahoma" w:hAnsi="Tahoma" w:cs="Tahoma"/>
          <w:sz w:val="20"/>
          <w:szCs w:val="20"/>
        </w:rPr>
        <w:t>тель по бокам двери</w:t>
      </w:r>
    </w:p>
    <w:p w14:paraId="2B5E6343" w14:textId="16311C3C"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Дверное полотно</w:t>
      </w:r>
      <w:r w:rsidR="00E8581D" w:rsidRPr="00CC296F">
        <w:rPr>
          <w:rFonts w:ascii="Tahoma" w:hAnsi="Tahoma" w:cs="Tahoma"/>
          <w:sz w:val="20"/>
          <w:szCs w:val="20"/>
        </w:rPr>
        <w:t>:</w:t>
      </w:r>
      <w:r w:rsidRPr="00CC296F">
        <w:rPr>
          <w:rFonts w:ascii="Tahoma" w:hAnsi="Tahoma" w:cs="Tahoma"/>
          <w:sz w:val="20"/>
          <w:szCs w:val="20"/>
        </w:rPr>
        <w:t xml:space="preserve"> стальной лист толщиной 0</w:t>
      </w:r>
      <w:r w:rsidR="00D97C06" w:rsidRPr="00CC296F">
        <w:rPr>
          <w:rFonts w:ascii="Tahoma" w:hAnsi="Tahoma" w:cs="Tahoma"/>
          <w:sz w:val="20"/>
          <w:szCs w:val="20"/>
        </w:rPr>
        <w:t>,</w:t>
      </w:r>
      <w:r w:rsidRPr="00CC296F">
        <w:rPr>
          <w:rFonts w:ascii="Tahoma" w:hAnsi="Tahoma" w:cs="Tahoma"/>
          <w:sz w:val="20"/>
          <w:szCs w:val="20"/>
        </w:rPr>
        <w:t xml:space="preserve">5 </w:t>
      </w:r>
      <w:r w:rsidR="00557C1F">
        <w:rPr>
          <w:rFonts w:ascii="Tahoma" w:hAnsi="Tahoma" w:cs="Tahoma"/>
          <w:sz w:val="20"/>
          <w:szCs w:val="20"/>
        </w:rPr>
        <w:t xml:space="preserve">мм, RAL 9003 с наполнителем PUR </w:t>
      </w:r>
      <w:r w:rsidR="00557C1F">
        <w:rPr>
          <w:rFonts w:ascii="Times New Roman" w:hAnsi="Times New Roman" w:cs="Times New Roman"/>
          <w:sz w:val="20"/>
          <w:szCs w:val="20"/>
          <w:lang w:val="en-US"/>
        </w:rPr>
        <w:t>Classic</w:t>
      </w:r>
    </w:p>
    <w:p w14:paraId="5F12D0B0" w14:textId="7514E61C"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 xml:space="preserve">Изогнутый отбойник </w:t>
      </w:r>
      <w:r w:rsidR="00E370A2">
        <w:rPr>
          <w:rFonts w:ascii="Tahoma" w:hAnsi="Tahoma" w:cs="Tahoma"/>
          <w:sz w:val="20"/>
          <w:szCs w:val="20"/>
        </w:rPr>
        <w:t xml:space="preserve">из </w:t>
      </w:r>
      <w:r w:rsidRPr="00CC296F">
        <w:rPr>
          <w:rFonts w:ascii="Tahoma" w:hAnsi="Tahoma" w:cs="Tahoma"/>
          <w:sz w:val="20"/>
          <w:szCs w:val="20"/>
        </w:rPr>
        <w:t>ПВХ (опция)</w:t>
      </w:r>
    </w:p>
    <w:p w14:paraId="6FDCD77C" w14:textId="7441C5EE"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 xml:space="preserve">Отбойник </w:t>
      </w:r>
      <w:r w:rsidR="007D7370" w:rsidRPr="00CC296F">
        <w:rPr>
          <w:rFonts w:ascii="Tahoma" w:hAnsi="Tahoma" w:cs="Tahoma"/>
          <w:sz w:val="20"/>
          <w:szCs w:val="20"/>
        </w:rPr>
        <w:t xml:space="preserve">из нержавеющей стали </w:t>
      </w:r>
      <w:r w:rsidRPr="00CC296F">
        <w:rPr>
          <w:rFonts w:ascii="Tahoma" w:hAnsi="Tahoma" w:cs="Tahoma"/>
          <w:sz w:val="20"/>
          <w:szCs w:val="20"/>
        </w:rPr>
        <w:t>(</w:t>
      </w:r>
      <w:r w:rsidR="00557C1F">
        <w:rPr>
          <w:rFonts w:ascii="Tahoma" w:hAnsi="Tahoma" w:cs="Tahoma"/>
          <w:sz w:val="20"/>
          <w:szCs w:val="20"/>
        </w:rPr>
        <w:t>опция)</w:t>
      </w:r>
    </w:p>
    <w:p w14:paraId="0643B14D" w14:textId="0547648B" w:rsidR="000E1BAD" w:rsidRPr="00CC296F" w:rsidRDefault="000E1BAD" w:rsidP="000E1BAD">
      <w:pPr>
        <w:numPr>
          <w:ilvl w:val="0"/>
          <w:numId w:val="6"/>
        </w:numPr>
        <w:shd w:val="clear" w:color="auto" w:fill="FFFFFF"/>
        <w:spacing w:before="100" w:beforeAutospacing="1" w:after="100" w:afterAutospacing="1" w:line="240" w:lineRule="auto"/>
        <w:rPr>
          <w:rFonts w:ascii="Tahoma" w:hAnsi="Tahoma" w:cs="Tahoma"/>
          <w:sz w:val="20"/>
          <w:szCs w:val="20"/>
        </w:rPr>
      </w:pPr>
      <w:r w:rsidRPr="00CC296F">
        <w:rPr>
          <w:rFonts w:ascii="Tahoma" w:hAnsi="Tahoma" w:cs="Tahoma"/>
          <w:sz w:val="20"/>
          <w:szCs w:val="20"/>
        </w:rPr>
        <w:t>Петли</w:t>
      </w:r>
      <w:r w:rsidR="00A20E43" w:rsidRPr="00CC296F">
        <w:rPr>
          <w:rFonts w:ascii="Tahoma" w:hAnsi="Tahoma" w:cs="Tahoma"/>
          <w:sz w:val="20"/>
          <w:szCs w:val="20"/>
        </w:rPr>
        <w:t xml:space="preserve"> </w:t>
      </w:r>
      <w:r w:rsidR="00E370A2">
        <w:rPr>
          <w:rFonts w:ascii="Tahoma" w:hAnsi="Tahoma" w:cs="Tahoma"/>
          <w:sz w:val="20"/>
          <w:szCs w:val="20"/>
        </w:rPr>
        <w:t xml:space="preserve">«Киде», Испания, </w:t>
      </w:r>
      <w:r w:rsidR="00A20E43" w:rsidRPr="00CC296F">
        <w:rPr>
          <w:rFonts w:ascii="Tahoma" w:hAnsi="Tahoma" w:cs="Tahoma"/>
          <w:sz w:val="20"/>
          <w:szCs w:val="20"/>
        </w:rPr>
        <w:t xml:space="preserve">или </w:t>
      </w:r>
      <w:r w:rsidR="00E370A2">
        <w:rPr>
          <w:rFonts w:ascii="Tahoma" w:hAnsi="Tahoma" w:cs="Tahoma"/>
          <w:sz w:val="20"/>
          <w:szCs w:val="20"/>
        </w:rPr>
        <w:t xml:space="preserve">«Колдтек», </w:t>
      </w:r>
      <w:r w:rsidR="00E370A2">
        <w:t>Италия,</w:t>
      </w:r>
      <w:r w:rsidR="00A20E43" w:rsidRPr="00CC296F">
        <w:t xml:space="preserve"> </w:t>
      </w:r>
      <w:r w:rsidRPr="00CC296F">
        <w:rPr>
          <w:rFonts w:ascii="Tahoma" w:hAnsi="Tahoma" w:cs="Tahoma"/>
          <w:sz w:val="20"/>
          <w:szCs w:val="20"/>
        </w:rPr>
        <w:t>с возможностью ф</w:t>
      </w:r>
      <w:r w:rsidR="00557C1F">
        <w:rPr>
          <w:rFonts w:ascii="Tahoma" w:hAnsi="Tahoma" w:cs="Tahoma"/>
          <w:sz w:val="20"/>
          <w:szCs w:val="20"/>
        </w:rPr>
        <w:t>иксации в положении 90 градусов</w:t>
      </w:r>
    </w:p>
    <w:p w14:paraId="6DF5972F" w14:textId="77777777" w:rsidR="001241CD" w:rsidRPr="00E0318E" w:rsidRDefault="007D7370" w:rsidP="00E0318E">
      <w:pPr>
        <w:pStyle w:val="a3"/>
        <w:numPr>
          <w:ilvl w:val="0"/>
          <w:numId w:val="6"/>
        </w:numPr>
        <w:shd w:val="clear" w:color="auto" w:fill="FFFFFF"/>
        <w:rPr>
          <w:rFonts w:ascii="Tahoma" w:hAnsi="Tahoma" w:cs="Tahoma"/>
          <w:sz w:val="20"/>
          <w:szCs w:val="20"/>
        </w:rPr>
      </w:pPr>
      <w:r w:rsidRPr="00CC296F">
        <w:rPr>
          <w:rFonts w:ascii="Tahoma" w:hAnsi="Tahoma" w:cs="Tahoma"/>
          <w:sz w:val="20"/>
          <w:szCs w:val="20"/>
        </w:rPr>
        <w:t>Смотровое овальное окно с резиновым обрамлением 300х580 мм.</w:t>
      </w:r>
    </w:p>
    <w:sectPr w:rsidR="001241CD" w:rsidRPr="00E0318E" w:rsidSect="001241CD">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128E"/>
    <w:multiLevelType w:val="hybridMultilevel"/>
    <w:tmpl w:val="196E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96D6C"/>
    <w:multiLevelType w:val="multilevel"/>
    <w:tmpl w:val="26B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94CFA"/>
    <w:multiLevelType w:val="hybridMultilevel"/>
    <w:tmpl w:val="85C2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680E04"/>
    <w:multiLevelType w:val="multilevel"/>
    <w:tmpl w:val="E5B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F244C8"/>
    <w:multiLevelType w:val="multilevel"/>
    <w:tmpl w:val="F5E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E450B"/>
    <w:multiLevelType w:val="multilevel"/>
    <w:tmpl w:val="FDA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E2A3F"/>
    <w:multiLevelType w:val="multilevel"/>
    <w:tmpl w:val="CDA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D46A5F"/>
    <w:multiLevelType w:val="multilevel"/>
    <w:tmpl w:val="352E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112D93"/>
    <w:multiLevelType w:val="multilevel"/>
    <w:tmpl w:val="5CC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5C21B8"/>
    <w:multiLevelType w:val="hybridMultilevel"/>
    <w:tmpl w:val="70422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4450CA"/>
    <w:multiLevelType w:val="hybridMultilevel"/>
    <w:tmpl w:val="3014C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BC418D"/>
    <w:multiLevelType w:val="multilevel"/>
    <w:tmpl w:val="0966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71592B"/>
    <w:multiLevelType w:val="hybridMultilevel"/>
    <w:tmpl w:val="0DC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3"/>
  </w:num>
  <w:num w:numId="5">
    <w:abstractNumId w:val="4"/>
  </w:num>
  <w:num w:numId="6">
    <w:abstractNumId w:val="11"/>
  </w:num>
  <w:num w:numId="7">
    <w:abstractNumId w:val="6"/>
  </w:num>
  <w:num w:numId="8">
    <w:abstractNumId w:val="1"/>
  </w:num>
  <w:num w:numId="9">
    <w:abstractNumId w:val="10"/>
  </w:num>
  <w:num w:numId="10">
    <w:abstractNumId w:val="2"/>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64" w:dllVersion="131078" w:nlCheck="1" w:checkStyle="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66"/>
    <w:rsid w:val="000E1BAD"/>
    <w:rsid w:val="001241CD"/>
    <w:rsid w:val="001334E6"/>
    <w:rsid w:val="00156DAB"/>
    <w:rsid w:val="0016085F"/>
    <w:rsid w:val="00295687"/>
    <w:rsid w:val="0039405C"/>
    <w:rsid w:val="003A7CD7"/>
    <w:rsid w:val="003C0A7F"/>
    <w:rsid w:val="00405261"/>
    <w:rsid w:val="00423DFD"/>
    <w:rsid w:val="00557C1F"/>
    <w:rsid w:val="005B1B48"/>
    <w:rsid w:val="00701926"/>
    <w:rsid w:val="00715292"/>
    <w:rsid w:val="00763EB0"/>
    <w:rsid w:val="007A75A5"/>
    <w:rsid w:val="007D7370"/>
    <w:rsid w:val="007E75B1"/>
    <w:rsid w:val="00812153"/>
    <w:rsid w:val="00833628"/>
    <w:rsid w:val="00863A44"/>
    <w:rsid w:val="0095350F"/>
    <w:rsid w:val="00984191"/>
    <w:rsid w:val="00A03799"/>
    <w:rsid w:val="00A20E43"/>
    <w:rsid w:val="00A46ACE"/>
    <w:rsid w:val="00A47941"/>
    <w:rsid w:val="00A62866"/>
    <w:rsid w:val="00B9646A"/>
    <w:rsid w:val="00BC31C7"/>
    <w:rsid w:val="00BC5AA6"/>
    <w:rsid w:val="00BE7A8B"/>
    <w:rsid w:val="00C05A45"/>
    <w:rsid w:val="00CC296F"/>
    <w:rsid w:val="00D46C29"/>
    <w:rsid w:val="00D97C06"/>
    <w:rsid w:val="00DD7541"/>
    <w:rsid w:val="00E0318E"/>
    <w:rsid w:val="00E05DE4"/>
    <w:rsid w:val="00E370A2"/>
    <w:rsid w:val="00E8581D"/>
    <w:rsid w:val="00E8656E"/>
    <w:rsid w:val="00F013D5"/>
    <w:rsid w:val="00F35053"/>
    <w:rsid w:val="00F8067D"/>
    <w:rsid w:val="00FE684C"/>
    <w:rsid w:val="00FF3F4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64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8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86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6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62866"/>
    <w:rPr>
      <w:color w:val="0000FF"/>
      <w:u w:val="single"/>
    </w:rPr>
  </w:style>
  <w:style w:type="character" w:styleId="a5">
    <w:name w:val="Emphasis"/>
    <w:basedOn w:val="a0"/>
    <w:uiPriority w:val="20"/>
    <w:qFormat/>
    <w:rsid w:val="00A62866"/>
    <w:rPr>
      <w:i/>
      <w:iCs/>
    </w:rPr>
  </w:style>
  <w:style w:type="character" w:customStyle="1" w:styleId="apple-converted-space">
    <w:name w:val="apple-converted-space"/>
    <w:basedOn w:val="a0"/>
    <w:rsid w:val="00A62866"/>
  </w:style>
  <w:style w:type="character" w:styleId="a6">
    <w:name w:val="Strong"/>
    <w:basedOn w:val="a0"/>
    <w:uiPriority w:val="22"/>
    <w:qFormat/>
    <w:rsid w:val="000E1BAD"/>
    <w:rPr>
      <w:b/>
      <w:bCs/>
    </w:rPr>
  </w:style>
  <w:style w:type="paragraph" w:styleId="a7">
    <w:name w:val="List Paragraph"/>
    <w:basedOn w:val="a"/>
    <w:uiPriority w:val="34"/>
    <w:qFormat/>
    <w:rsid w:val="008121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8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86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6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62866"/>
    <w:rPr>
      <w:color w:val="0000FF"/>
      <w:u w:val="single"/>
    </w:rPr>
  </w:style>
  <w:style w:type="character" w:styleId="a5">
    <w:name w:val="Emphasis"/>
    <w:basedOn w:val="a0"/>
    <w:uiPriority w:val="20"/>
    <w:qFormat/>
    <w:rsid w:val="00A62866"/>
    <w:rPr>
      <w:i/>
      <w:iCs/>
    </w:rPr>
  </w:style>
  <w:style w:type="character" w:customStyle="1" w:styleId="apple-converted-space">
    <w:name w:val="apple-converted-space"/>
    <w:basedOn w:val="a0"/>
    <w:rsid w:val="00A62866"/>
  </w:style>
  <w:style w:type="character" w:styleId="a6">
    <w:name w:val="Strong"/>
    <w:basedOn w:val="a0"/>
    <w:uiPriority w:val="22"/>
    <w:qFormat/>
    <w:rsid w:val="000E1BAD"/>
    <w:rPr>
      <w:b/>
      <w:bCs/>
    </w:rPr>
  </w:style>
  <w:style w:type="paragraph" w:styleId="a7">
    <w:name w:val="List Paragraph"/>
    <w:basedOn w:val="a"/>
    <w:uiPriority w:val="34"/>
    <w:qFormat/>
    <w:rsid w:val="00812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6853">
      <w:bodyDiv w:val="1"/>
      <w:marLeft w:val="0"/>
      <w:marRight w:val="0"/>
      <w:marTop w:val="0"/>
      <w:marBottom w:val="0"/>
      <w:divBdr>
        <w:top w:val="none" w:sz="0" w:space="0" w:color="auto"/>
        <w:left w:val="none" w:sz="0" w:space="0" w:color="auto"/>
        <w:bottom w:val="none" w:sz="0" w:space="0" w:color="auto"/>
        <w:right w:val="none" w:sz="0" w:space="0" w:color="auto"/>
      </w:divBdr>
    </w:div>
    <w:div w:id="351298727">
      <w:bodyDiv w:val="1"/>
      <w:marLeft w:val="0"/>
      <w:marRight w:val="0"/>
      <w:marTop w:val="0"/>
      <w:marBottom w:val="0"/>
      <w:divBdr>
        <w:top w:val="none" w:sz="0" w:space="0" w:color="auto"/>
        <w:left w:val="none" w:sz="0" w:space="0" w:color="auto"/>
        <w:bottom w:val="none" w:sz="0" w:space="0" w:color="auto"/>
        <w:right w:val="none" w:sz="0" w:space="0" w:color="auto"/>
      </w:divBdr>
    </w:div>
    <w:div w:id="1085958519">
      <w:bodyDiv w:val="1"/>
      <w:marLeft w:val="0"/>
      <w:marRight w:val="0"/>
      <w:marTop w:val="0"/>
      <w:marBottom w:val="0"/>
      <w:divBdr>
        <w:top w:val="none" w:sz="0" w:space="0" w:color="auto"/>
        <w:left w:val="none" w:sz="0" w:space="0" w:color="auto"/>
        <w:bottom w:val="none" w:sz="0" w:space="0" w:color="auto"/>
        <w:right w:val="none" w:sz="0" w:space="0" w:color="auto"/>
      </w:divBdr>
      <w:divsChild>
        <w:div w:id="202523891">
          <w:marLeft w:val="0"/>
          <w:marRight w:val="0"/>
          <w:marTop w:val="0"/>
          <w:marBottom w:val="0"/>
          <w:divBdr>
            <w:top w:val="none" w:sz="0" w:space="0" w:color="auto"/>
            <w:left w:val="none" w:sz="0" w:space="0" w:color="auto"/>
            <w:bottom w:val="none" w:sz="0" w:space="0" w:color="auto"/>
            <w:right w:val="none" w:sz="0" w:space="0" w:color="auto"/>
          </w:divBdr>
          <w:divsChild>
            <w:div w:id="5306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5948">
      <w:bodyDiv w:val="1"/>
      <w:marLeft w:val="0"/>
      <w:marRight w:val="0"/>
      <w:marTop w:val="0"/>
      <w:marBottom w:val="0"/>
      <w:divBdr>
        <w:top w:val="none" w:sz="0" w:space="0" w:color="auto"/>
        <w:left w:val="none" w:sz="0" w:space="0" w:color="auto"/>
        <w:bottom w:val="none" w:sz="0" w:space="0" w:color="auto"/>
        <w:right w:val="none" w:sz="0" w:space="0" w:color="auto"/>
      </w:divBdr>
    </w:div>
    <w:div w:id="1336032683">
      <w:bodyDiv w:val="1"/>
      <w:marLeft w:val="0"/>
      <w:marRight w:val="0"/>
      <w:marTop w:val="0"/>
      <w:marBottom w:val="0"/>
      <w:divBdr>
        <w:top w:val="none" w:sz="0" w:space="0" w:color="auto"/>
        <w:left w:val="none" w:sz="0" w:space="0" w:color="auto"/>
        <w:bottom w:val="none" w:sz="0" w:space="0" w:color="auto"/>
        <w:right w:val="none" w:sz="0" w:space="0" w:color="auto"/>
      </w:divBdr>
      <w:divsChild>
        <w:div w:id="1143618236">
          <w:marLeft w:val="0"/>
          <w:marRight w:val="0"/>
          <w:marTop w:val="225"/>
          <w:marBottom w:val="225"/>
          <w:divBdr>
            <w:top w:val="none" w:sz="0" w:space="0" w:color="auto"/>
            <w:left w:val="none" w:sz="0" w:space="0" w:color="auto"/>
            <w:bottom w:val="none" w:sz="0" w:space="0" w:color="auto"/>
            <w:right w:val="none" w:sz="0" w:space="0" w:color="auto"/>
          </w:divBdr>
          <w:divsChild>
            <w:div w:id="1514803601">
              <w:marLeft w:val="0"/>
              <w:marRight w:val="0"/>
              <w:marTop w:val="75"/>
              <w:marBottom w:val="75"/>
              <w:divBdr>
                <w:top w:val="none" w:sz="0" w:space="0" w:color="auto"/>
                <w:left w:val="none" w:sz="0" w:space="0" w:color="auto"/>
                <w:bottom w:val="none" w:sz="0" w:space="0" w:color="auto"/>
                <w:right w:val="none" w:sz="0" w:space="0" w:color="auto"/>
              </w:divBdr>
            </w:div>
            <w:div w:id="1639411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0901804">
      <w:bodyDiv w:val="1"/>
      <w:marLeft w:val="0"/>
      <w:marRight w:val="0"/>
      <w:marTop w:val="0"/>
      <w:marBottom w:val="0"/>
      <w:divBdr>
        <w:top w:val="none" w:sz="0" w:space="0" w:color="auto"/>
        <w:left w:val="none" w:sz="0" w:space="0" w:color="auto"/>
        <w:bottom w:val="none" w:sz="0" w:space="0" w:color="auto"/>
        <w:right w:val="none" w:sz="0" w:space="0" w:color="auto"/>
      </w:divBdr>
    </w:div>
    <w:div w:id="1569996354">
      <w:bodyDiv w:val="1"/>
      <w:marLeft w:val="0"/>
      <w:marRight w:val="0"/>
      <w:marTop w:val="0"/>
      <w:marBottom w:val="0"/>
      <w:divBdr>
        <w:top w:val="none" w:sz="0" w:space="0" w:color="auto"/>
        <w:left w:val="none" w:sz="0" w:space="0" w:color="auto"/>
        <w:bottom w:val="none" w:sz="0" w:space="0" w:color="auto"/>
        <w:right w:val="none" w:sz="0" w:space="0" w:color="auto"/>
      </w:divBdr>
    </w:div>
    <w:div w:id="1658652899">
      <w:bodyDiv w:val="1"/>
      <w:marLeft w:val="0"/>
      <w:marRight w:val="0"/>
      <w:marTop w:val="0"/>
      <w:marBottom w:val="0"/>
      <w:divBdr>
        <w:top w:val="none" w:sz="0" w:space="0" w:color="auto"/>
        <w:left w:val="none" w:sz="0" w:space="0" w:color="auto"/>
        <w:bottom w:val="none" w:sz="0" w:space="0" w:color="auto"/>
        <w:right w:val="none" w:sz="0" w:space="0" w:color="auto"/>
      </w:divBdr>
      <w:divsChild>
        <w:div w:id="1199002179">
          <w:marLeft w:val="0"/>
          <w:marRight w:val="0"/>
          <w:marTop w:val="0"/>
          <w:marBottom w:val="0"/>
          <w:divBdr>
            <w:top w:val="none" w:sz="0" w:space="0" w:color="auto"/>
            <w:left w:val="none" w:sz="0" w:space="0" w:color="auto"/>
            <w:bottom w:val="none" w:sz="0" w:space="0" w:color="auto"/>
            <w:right w:val="none" w:sz="0" w:space="0" w:color="auto"/>
          </w:divBdr>
          <w:divsChild>
            <w:div w:id="7515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3271">
      <w:bodyDiv w:val="1"/>
      <w:marLeft w:val="0"/>
      <w:marRight w:val="0"/>
      <w:marTop w:val="0"/>
      <w:marBottom w:val="0"/>
      <w:divBdr>
        <w:top w:val="none" w:sz="0" w:space="0" w:color="auto"/>
        <w:left w:val="none" w:sz="0" w:space="0" w:color="auto"/>
        <w:bottom w:val="none" w:sz="0" w:space="0" w:color="auto"/>
        <w:right w:val="none" w:sz="0" w:space="0" w:color="auto"/>
      </w:divBdr>
      <w:divsChild>
        <w:div w:id="1725837778">
          <w:marLeft w:val="0"/>
          <w:marRight w:val="0"/>
          <w:marTop w:val="225"/>
          <w:marBottom w:val="225"/>
          <w:divBdr>
            <w:top w:val="none" w:sz="0" w:space="0" w:color="auto"/>
            <w:left w:val="none" w:sz="0" w:space="0" w:color="auto"/>
            <w:bottom w:val="none" w:sz="0" w:space="0" w:color="auto"/>
            <w:right w:val="none" w:sz="0" w:space="0" w:color="auto"/>
          </w:divBdr>
          <w:divsChild>
            <w:div w:id="1815875785">
              <w:marLeft w:val="0"/>
              <w:marRight w:val="0"/>
              <w:marTop w:val="75"/>
              <w:marBottom w:val="75"/>
              <w:divBdr>
                <w:top w:val="none" w:sz="0" w:space="0" w:color="auto"/>
                <w:left w:val="none" w:sz="0" w:space="0" w:color="auto"/>
                <w:bottom w:val="none" w:sz="0" w:space="0" w:color="auto"/>
                <w:right w:val="none" w:sz="0" w:space="0" w:color="auto"/>
              </w:divBdr>
            </w:div>
            <w:div w:id="1655143562">
              <w:marLeft w:val="0"/>
              <w:marRight w:val="0"/>
              <w:marTop w:val="75"/>
              <w:marBottom w:val="75"/>
              <w:divBdr>
                <w:top w:val="none" w:sz="0" w:space="0" w:color="auto"/>
                <w:left w:val="none" w:sz="0" w:space="0" w:color="auto"/>
                <w:bottom w:val="none" w:sz="0" w:space="0" w:color="auto"/>
                <w:right w:val="none" w:sz="0" w:space="0" w:color="auto"/>
              </w:divBdr>
              <w:divsChild>
                <w:div w:id="962465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64632847">
      <w:bodyDiv w:val="1"/>
      <w:marLeft w:val="0"/>
      <w:marRight w:val="0"/>
      <w:marTop w:val="0"/>
      <w:marBottom w:val="0"/>
      <w:divBdr>
        <w:top w:val="none" w:sz="0" w:space="0" w:color="auto"/>
        <w:left w:val="none" w:sz="0" w:space="0" w:color="auto"/>
        <w:bottom w:val="none" w:sz="0" w:space="0" w:color="auto"/>
        <w:right w:val="none" w:sz="0" w:space="0" w:color="auto"/>
      </w:divBdr>
      <w:divsChild>
        <w:div w:id="1514537619">
          <w:marLeft w:val="0"/>
          <w:marRight w:val="0"/>
          <w:marTop w:val="225"/>
          <w:marBottom w:val="225"/>
          <w:divBdr>
            <w:top w:val="none" w:sz="0" w:space="0" w:color="auto"/>
            <w:left w:val="none" w:sz="0" w:space="0" w:color="auto"/>
            <w:bottom w:val="none" w:sz="0" w:space="0" w:color="auto"/>
            <w:right w:val="none" w:sz="0" w:space="0" w:color="auto"/>
          </w:divBdr>
          <w:divsChild>
            <w:div w:id="794253361">
              <w:marLeft w:val="0"/>
              <w:marRight w:val="0"/>
              <w:marTop w:val="75"/>
              <w:marBottom w:val="75"/>
              <w:divBdr>
                <w:top w:val="none" w:sz="0" w:space="0" w:color="auto"/>
                <w:left w:val="none" w:sz="0" w:space="0" w:color="auto"/>
                <w:bottom w:val="none" w:sz="0" w:space="0" w:color="auto"/>
                <w:right w:val="none" w:sz="0" w:space="0" w:color="auto"/>
              </w:divBdr>
            </w:div>
            <w:div w:id="1578631781">
              <w:marLeft w:val="0"/>
              <w:marRight w:val="0"/>
              <w:marTop w:val="75"/>
              <w:marBottom w:val="75"/>
              <w:divBdr>
                <w:top w:val="none" w:sz="0" w:space="0" w:color="auto"/>
                <w:left w:val="none" w:sz="0" w:space="0" w:color="auto"/>
                <w:bottom w:val="none" w:sz="0" w:space="0" w:color="auto"/>
                <w:right w:val="none" w:sz="0" w:space="0" w:color="auto"/>
              </w:divBdr>
              <w:divsChild>
                <w:div w:id="9939920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5537010">
          <w:marLeft w:val="0"/>
          <w:marRight w:val="0"/>
          <w:marTop w:val="75"/>
          <w:marBottom w:val="75"/>
          <w:divBdr>
            <w:top w:val="none" w:sz="0" w:space="0" w:color="auto"/>
            <w:left w:val="none" w:sz="0" w:space="0" w:color="auto"/>
            <w:bottom w:val="none" w:sz="0" w:space="0" w:color="auto"/>
            <w:right w:val="none" w:sz="0" w:space="0" w:color="auto"/>
          </w:divBdr>
        </w:div>
        <w:div w:id="318585280">
          <w:marLeft w:val="0"/>
          <w:marRight w:val="0"/>
          <w:marTop w:val="75"/>
          <w:marBottom w:val="75"/>
          <w:divBdr>
            <w:top w:val="none" w:sz="0" w:space="0" w:color="auto"/>
            <w:left w:val="none" w:sz="0" w:space="0" w:color="auto"/>
            <w:bottom w:val="none" w:sz="0" w:space="0" w:color="auto"/>
            <w:right w:val="none" w:sz="0" w:space="0" w:color="auto"/>
          </w:divBdr>
        </w:div>
        <w:div w:id="345136856">
          <w:marLeft w:val="0"/>
          <w:marRight w:val="0"/>
          <w:marTop w:val="225"/>
          <w:marBottom w:val="225"/>
          <w:divBdr>
            <w:top w:val="none" w:sz="0" w:space="0" w:color="auto"/>
            <w:left w:val="none" w:sz="0" w:space="0" w:color="auto"/>
            <w:bottom w:val="none" w:sz="0" w:space="0" w:color="auto"/>
            <w:right w:val="none" w:sz="0" w:space="0" w:color="auto"/>
          </w:divBdr>
          <w:divsChild>
            <w:div w:id="5020118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902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2</Pages>
  <Words>576</Words>
  <Characters>3522</Characters>
  <Application>Microsoft Macintosh Word</Application>
  <DocSecurity>0</DocSecurity>
  <Lines>83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cp:lastModifiedBy>
  <cp:revision>33</cp:revision>
  <dcterms:created xsi:type="dcterms:W3CDTF">2018-08-01T10:19:00Z</dcterms:created>
  <dcterms:modified xsi:type="dcterms:W3CDTF">2020-09-07T08:17:00Z</dcterms:modified>
</cp:coreProperties>
</file>